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2CA" w:rsidRPr="00A835D6" w:rsidRDefault="00A77C5F" w:rsidP="000F03CD">
      <w:pPr>
        <w:rPr>
          <w:rFonts w:cstheme="minorHAnsi"/>
          <w:b/>
          <w:sz w:val="32"/>
          <w:szCs w:val="22"/>
        </w:rPr>
      </w:pPr>
      <w:r w:rsidRPr="00A835D6">
        <w:rPr>
          <w:rFonts w:cstheme="minorHAnsi"/>
          <w:b/>
          <w:sz w:val="32"/>
          <w:szCs w:val="22"/>
        </w:rPr>
        <w:t xml:space="preserve">Śniadanie z Salomonem, </w:t>
      </w:r>
      <w:r w:rsidR="006F55F7" w:rsidRPr="00A835D6">
        <w:rPr>
          <w:rFonts w:cstheme="minorHAnsi"/>
          <w:b/>
          <w:sz w:val="32"/>
          <w:szCs w:val="22"/>
        </w:rPr>
        <w:t xml:space="preserve">2 sierpnia </w:t>
      </w:r>
      <w:r w:rsidR="00F1421F" w:rsidRPr="00A835D6">
        <w:rPr>
          <w:rFonts w:cstheme="minorHAnsi"/>
          <w:b/>
          <w:sz w:val="32"/>
          <w:szCs w:val="22"/>
        </w:rPr>
        <w:t>2021</w:t>
      </w:r>
      <w:r w:rsidRPr="00A835D6">
        <w:rPr>
          <w:rFonts w:cstheme="minorHAnsi"/>
          <w:b/>
          <w:sz w:val="32"/>
          <w:szCs w:val="22"/>
        </w:rPr>
        <w:t xml:space="preserve">, rozdział </w:t>
      </w:r>
      <w:r w:rsidR="006F55F7" w:rsidRPr="00A835D6">
        <w:rPr>
          <w:rFonts w:cstheme="minorHAnsi"/>
          <w:b/>
          <w:sz w:val="32"/>
          <w:szCs w:val="22"/>
        </w:rPr>
        <w:t>25</w:t>
      </w:r>
      <w:r w:rsidR="003039B5" w:rsidRPr="00A835D6">
        <w:rPr>
          <w:rFonts w:cstheme="minorHAnsi"/>
          <w:b/>
          <w:sz w:val="32"/>
          <w:szCs w:val="22"/>
        </w:rPr>
        <w:t>, wg BT5</w:t>
      </w:r>
    </w:p>
    <w:p w:rsidR="006F55F7" w:rsidRPr="0093644F" w:rsidRDefault="006F55F7" w:rsidP="000F03CD">
      <w:pPr>
        <w:rPr>
          <w:rFonts w:eastAsia="Times New Roman" w:cstheme="minorHAnsi"/>
          <w:color w:val="808080"/>
          <w:szCs w:val="22"/>
          <w:bdr w:val="none" w:sz="0" w:space="0" w:color="auto" w:frame="1"/>
          <w:shd w:val="clear" w:color="auto" w:fill="FFFFFF"/>
          <w:vertAlign w:val="superscript"/>
          <w:lang w:eastAsia="pl-PL"/>
        </w:rPr>
      </w:pPr>
    </w:p>
    <w:p w:rsidR="00990F13" w:rsidRPr="00990F13" w:rsidRDefault="00990F13" w:rsidP="00990F13">
      <w:pPr>
        <w:spacing w:after="80"/>
        <w:rPr>
          <w:rFonts w:eastAsia="Times New Roman" w:cstheme="minorHAnsi"/>
          <w:color w:val="000000"/>
          <w:szCs w:val="22"/>
          <w:lang w:eastAsia="pl-PL"/>
        </w:rPr>
      </w:pPr>
      <w:r w:rsidRPr="0093644F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 xml:space="preserve"> </w:t>
      </w:r>
      <w:r w:rsidRPr="00990F13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(1)</w:t>
      </w:r>
      <w:r w:rsidRPr="0093644F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 </w:t>
      </w:r>
      <w:r w:rsidRPr="00990F13">
        <w:rPr>
          <w:rFonts w:eastAsia="Times New Roman" w:cstheme="minorHAnsi"/>
          <w:color w:val="000000"/>
          <w:szCs w:val="22"/>
          <w:lang w:eastAsia="pl-PL"/>
        </w:rPr>
        <w:t>Także i to są przysłowia Salomona, zebrane przez ludzi króla judzkiego, Ezechiasza.</w:t>
      </w:r>
    </w:p>
    <w:p w:rsidR="00990F13" w:rsidRPr="00990F13" w:rsidRDefault="00990F13" w:rsidP="00990F13">
      <w:pPr>
        <w:spacing w:after="80"/>
        <w:rPr>
          <w:rFonts w:eastAsia="Times New Roman" w:cstheme="minorHAnsi"/>
          <w:color w:val="000000"/>
          <w:szCs w:val="22"/>
          <w:lang w:eastAsia="pl-PL"/>
        </w:rPr>
      </w:pPr>
      <w:r w:rsidRPr="00990F13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(2)</w:t>
      </w:r>
      <w:r w:rsidRPr="0093644F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 </w:t>
      </w:r>
      <w:r w:rsidRPr="00990F13">
        <w:rPr>
          <w:rFonts w:eastAsia="Times New Roman" w:cstheme="minorHAnsi"/>
          <w:color w:val="000000"/>
          <w:szCs w:val="22"/>
          <w:lang w:eastAsia="pl-PL"/>
        </w:rPr>
        <w:t>Chwałą Boga rzecz taić, a chwałą królów rzecz zbadać.</w:t>
      </w:r>
      <w:r w:rsidRPr="00990F13">
        <w:rPr>
          <w:rFonts w:eastAsia="Times New Roman" w:cstheme="minorHAnsi"/>
          <w:color w:val="000000"/>
          <w:szCs w:val="22"/>
          <w:lang w:eastAsia="pl-PL"/>
        </w:rPr>
        <w:br/>
      </w:r>
      <w:r w:rsidRPr="00990F13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(3)</w:t>
      </w:r>
      <w:r w:rsidRPr="0093644F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 </w:t>
      </w:r>
      <w:r w:rsidRPr="00990F13">
        <w:rPr>
          <w:rFonts w:eastAsia="Times New Roman" w:cstheme="minorHAnsi"/>
          <w:color w:val="000000"/>
          <w:szCs w:val="22"/>
          <w:lang w:eastAsia="pl-PL"/>
        </w:rPr>
        <w:t>Wysokość niebios i głębia ziemi, i serce króla są niezbadane.</w:t>
      </w:r>
    </w:p>
    <w:p w:rsidR="00990F13" w:rsidRPr="00990F13" w:rsidRDefault="00990F13" w:rsidP="00990F13">
      <w:pPr>
        <w:spacing w:after="80"/>
        <w:rPr>
          <w:rFonts w:eastAsia="Times New Roman" w:cstheme="minorHAnsi"/>
          <w:color w:val="000000"/>
          <w:szCs w:val="22"/>
          <w:lang w:eastAsia="pl-PL"/>
        </w:rPr>
      </w:pPr>
      <w:r w:rsidRPr="00990F13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(4)</w:t>
      </w:r>
      <w:r w:rsidRPr="0093644F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 </w:t>
      </w:r>
      <w:r w:rsidRPr="00990F13">
        <w:rPr>
          <w:rFonts w:eastAsia="Times New Roman" w:cstheme="minorHAnsi"/>
          <w:color w:val="000000"/>
          <w:szCs w:val="22"/>
          <w:lang w:eastAsia="pl-PL"/>
        </w:rPr>
        <w:t>Odłącz żużel od srebra, a wyjdzie złotnikowi naczynie:</w:t>
      </w:r>
      <w:r w:rsidRPr="0093644F">
        <w:rPr>
          <w:rFonts w:eastAsia="Times New Roman" w:cstheme="minorHAnsi"/>
          <w:color w:val="000000"/>
          <w:szCs w:val="22"/>
          <w:lang w:eastAsia="pl-PL"/>
        </w:rPr>
        <w:t xml:space="preserve"> </w:t>
      </w:r>
      <w:r w:rsidRPr="00990F13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(5)</w:t>
      </w:r>
      <w:r w:rsidRPr="0093644F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 </w:t>
      </w:r>
      <w:r w:rsidRPr="00990F13">
        <w:rPr>
          <w:rFonts w:eastAsia="Times New Roman" w:cstheme="minorHAnsi"/>
          <w:color w:val="000000"/>
          <w:szCs w:val="22"/>
          <w:lang w:eastAsia="pl-PL"/>
        </w:rPr>
        <w:t>Bezbożnego odłącz od króla - a sprawiedliwość jego tron umocni.</w:t>
      </w:r>
    </w:p>
    <w:p w:rsidR="00990F13" w:rsidRPr="00990F13" w:rsidRDefault="00990F13" w:rsidP="00990F13">
      <w:pPr>
        <w:spacing w:after="80"/>
        <w:rPr>
          <w:rFonts w:eastAsia="Times New Roman" w:cstheme="minorHAnsi"/>
          <w:color w:val="000000"/>
          <w:szCs w:val="22"/>
          <w:lang w:eastAsia="pl-PL"/>
        </w:rPr>
      </w:pPr>
      <w:r w:rsidRPr="00990F13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(6)</w:t>
      </w:r>
      <w:r w:rsidRPr="0093644F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 </w:t>
      </w:r>
      <w:r w:rsidRPr="00990F13">
        <w:rPr>
          <w:rFonts w:eastAsia="Times New Roman" w:cstheme="minorHAnsi"/>
          <w:color w:val="000000"/>
          <w:szCs w:val="22"/>
          <w:lang w:eastAsia="pl-PL"/>
        </w:rPr>
        <w:t>Nie bądź wyniosły u króla, nie stawaj na miejscu wielmożów.</w:t>
      </w:r>
      <w:r w:rsidRPr="0093644F">
        <w:rPr>
          <w:rFonts w:eastAsia="Times New Roman" w:cstheme="minorHAnsi"/>
          <w:color w:val="000000"/>
          <w:szCs w:val="22"/>
          <w:lang w:eastAsia="pl-PL"/>
        </w:rPr>
        <w:t xml:space="preserve"> </w:t>
      </w:r>
      <w:r w:rsidRPr="00990F13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(7)</w:t>
      </w:r>
      <w:r w:rsidRPr="0093644F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 </w:t>
      </w:r>
      <w:r w:rsidRPr="00990F13">
        <w:rPr>
          <w:rFonts w:eastAsia="Times New Roman" w:cstheme="minorHAnsi"/>
          <w:color w:val="000000"/>
          <w:szCs w:val="22"/>
          <w:lang w:eastAsia="pl-PL"/>
        </w:rPr>
        <w:t>Niech raczej powiedzą: Posuń się wyżej, aniżeli mieliby ciebie poniżyć przed możnym.</w:t>
      </w:r>
      <w:r w:rsidRPr="00990F13">
        <w:rPr>
          <w:rFonts w:eastAsia="Times New Roman" w:cstheme="minorHAnsi"/>
          <w:color w:val="000000"/>
          <w:szCs w:val="22"/>
          <w:lang w:eastAsia="pl-PL"/>
        </w:rPr>
        <w:br/>
        <w:t>Co oczy twoje widziały,</w:t>
      </w:r>
      <w:r w:rsidRPr="0093644F">
        <w:rPr>
          <w:rFonts w:eastAsia="Times New Roman" w:cstheme="minorHAnsi"/>
          <w:color w:val="000000"/>
          <w:szCs w:val="22"/>
          <w:lang w:eastAsia="pl-PL"/>
        </w:rPr>
        <w:t xml:space="preserve"> </w:t>
      </w:r>
      <w:r w:rsidRPr="00990F13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(8)</w:t>
      </w:r>
      <w:r w:rsidRPr="0093644F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 </w:t>
      </w:r>
      <w:r w:rsidRPr="00990F13">
        <w:rPr>
          <w:rFonts w:eastAsia="Times New Roman" w:cstheme="minorHAnsi"/>
          <w:color w:val="000000"/>
          <w:szCs w:val="22"/>
          <w:lang w:eastAsia="pl-PL"/>
        </w:rPr>
        <w:t>nie podawaj zaraz w procesie, bo co poczniesz w końcu, gdy zawstydzi cię bliźni.</w:t>
      </w:r>
    </w:p>
    <w:p w:rsidR="00990F13" w:rsidRPr="00990F13" w:rsidRDefault="00990F13" w:rsidP="00990F13">
      <w:pPr>
        <w:spacing w:after="80"/>
        <w:rPr>
          <w:rFonts w:eastAsia="Times New Roman" w:cstheme="minorHAnsi"/>
          <w:color w:val="000000"/>
          <w:szCs w:val="22"/>
          <w:lang w:eastAsia="pl-PL"/>
        </w:rPr>
      </w:pPr>
      <w:r w:rsidRPr="00990F13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(9)</w:t>
      </w:r>
      <w:r w:rsidRPr="0093644F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 </w:t>
      </w:r>
      <w:r w:rsidRPr="00990F13">
        <w:rPr>
          <w:rFonts w:eastAsia="Times New Roman" w:cstheme="minorHAnsi"/>
          <w:color w:val="000000"/>
          <w:szCs w:val="22"/>
          <w:lang w:eastAsia="pl-PL"/>
        </w:rPr>
        <w:t>Spór swój z bliźnim załatw polubownie, lecz cudzych tajemnic nie zdradzaj,</w:t>
      </w:r>
      <w:r w:rsidRPr="0093644F">
        <w:rPr>
          <w:rFonts w:eastAsia="Times New Roman" w:cstheme="minorHAnsi"/>
          <w:color w:val="000000"/>
          <w:szCs w:val="22"/>
          <w:lang w:eastAsia="pl-PL"/>
        </w:rPr>
        <w:t xml:space="preserve"> </w:t>
      </w:r>
      <w:r w:rsidRPr="00990F13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(10)</w:t>
      </w:r>
      <w:r w:rsidRPr="0093644F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 </w:t>
      </w:r>
      <w:r w:rsidRPr="00990F13">
        <w:rPr>
          <w:rFonts w:eastAsia="Times New Roman" w:cstheme="minorHAnsi"/>
          <w:color w:val="000000"/>
          <w:szCs w:val="22"/>
          <w:lang w:eastAsia="pl-PL"/>
        </w:rPr>
        <w:t>by słuchający nie zelżył ciebie i nie przylgnęła do ciebie zniewaga.</w:t>
      </w:r>
    </w:p>
    <w:p w:rsidR="00990F13" w:rsidRPr="00990F13" w:rsidRDefault="00990F13" w:rsidP="00990F13">
      <w:pPr>
        <w:spacing w:after="80"/>
        <w:rPr>
          <w:rFonts w:eastAsia="Times New Roman" w:cstheme="minorHAnsi"/>
          <w:color w:val="000000"/>
          <w:szCs w:val="22"/>
          <w:lang w:eastAsia="pl-PL"/>
        </w:rPr>
      </w:pPr>
      <w:r w:rsidRPr="00990F13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(11)</w:t>
      </w:r>
      <w:r w:rsidRPr="0093644F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 </w:t>
      </w:r>
      <w:r w:rsidRPr="00990F13">
        <w:rPr>
          <w:rFonts w:eastAsia="Times New Roman" w:cstheme="minorHAnsi"/>
          <w:color w:val="000000"/>
          <w:szCs w:val="22"/>
          <w:lang w:eastAsia="pl-PL"/>
        </w:rPr>
        <w:t>Jak złote jabłko na sprzętach ze srebra, tak słowo w porę wypowiedziane.</w:t>
      </w:r>
    </w:p>
    <w:p w:rsidR="00990F13" w:rsidRPr="00990F13" w:rsidRDefault="00990F13" w:rsidP="00990F13">
      <w:pPr>
        <w:spacing w:after="80"/>
        <w:rPr>
          <w:rFonts w:eastAsia="Times New Roman" w:cstheme="minorHAnsi"/>
          <w:color w:val="000000"/>
          <w:szCs w:val="22"/>
          <w:lang w:eastAsia="pl-PL"/>
        </w:rPr>
      </w:pPr>
      <w:r w:rsidRPr="00990F13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(12)</w:t>
      </w:r>
      <w:r w:rsidRPr="0093644F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 </w:t>
      </w:r>
      <w:r w:rsidRPr="00990F13">
        <w:rPr>
          <w:rFonts w:eastAsia="Times New Roman" w:cstheme="minorHAnsi"/>
          <w:color w:val="000000"/>
          <w:szCs w:val="22"/>
          <w:lang w:eastAsia="pl-PL"/>
        </w:rPr>
        <w:t>Złotym kolczykiem, kolią szczerozłotą nagana mądrego dla posłusznych uszu.</w:t>
      </w:r>
    </w:p>
    <w:p w:rsidR="00990F13" w:rsidRPr="00990F13" w:rsidRDefault="00990F13" w:rsidP="00990F13">
      <w:pPr>
        <w:spacing w:after="80"/>
        <w:rPr>
          <w:rFonts w:eastAsia="Times New Roman" w:cstheme="minorHAnsi"/>
          <w:color w:val="000000"/>
          <w:szCs w:val="22"/>
          <w:lang w:eastAsia="pl-PL"/>
        </w:rPr>
      </w:pPr>
      <w:r w:rsidRPr="00990F13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(13)</w:t>
      </w:r>
      <w:r w:rsidRPr="0093644F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 </w:t>
      </w:r>
      <w:r w:rsidRPr="00990F13">
        <w:rPr>
          <w:rFonts w:eastAsia="Times New Roman" w:cstheme="minorHAnsi"/>
          <w:color w:val="000000"/>
          <w:szCs w:val="22"/>
          <w:lang w:eastAsia="pl-PL"/>
        </w:rPr>
        <w:t>Czym chłód śniegu w czasie żniwa, tym wierny zleceniu posłaniec: bo ducha pana orzeźwia.</w:t>
      </w:r>
    </w:p>
    <w:p w:rsidR="00990F13" w:rsidRPr="00990F13" w:rsidRDefault="00990F13" w:rsidP="00990F13">
      <w:pPr>
        <w:spacing w:after="80"/>
        <w:rPr>
          <w:rFonts w:eastAsia="Times New Roman" w:cstheme="minorHAnsi"/>
          <w:color w:val="000000"/>
          <w:szCs w:val="22"/>
          <w:lang w:eastAsia="pl-PL"/>
        </w:rPr>
      </w:pPr>
      <w:r w:rsidRPr="00990F13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(14)</w:t>
      </w:r>
      <w:r w:rsidRPr="0093644F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 </w:t>
      </w:r>
      <w:r w:rsidRPr="00990F13">
        <w:rPr>
          <w:rFonts w:eastAsia="Times New Roman" w:cstheme="minorHAnsi"/>
          <w:color w:val="000000"/>
          <w:szCs w:val="22"/>
          <w:lang w:eastAsia="pl-PL"/>
        </w:rPr>
        <w:t>Chmura i wiatr - a jednak bez deszczu, to ten, kto składa kłamliwe obietnice.</w:t>
      </w:r>
    </w:p>
    <w:p w:rsidR="00990F13" w:rsidRPr="00990F13" w:rsidRDefault="00990F13" w:rsidP="00990F13">
      <w:pPr>
        <w:spacing w:after="80"/>
        <w:rPr>
          <w:rFonts w:eastAsia="Times New Roman" w:cstheme="minorHAnsi"/>
          <w:color w:val="000000"/>
          <w:szCs w:val="22"/>
          <w:lang w:eastAsia="pl-PL"/>
        </w:rPr>
      </w:pPr>
      <w:r w:rsidRPr="00990F13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(15)</w:t>
      </w:r>
      <w:r w:rsidRPr="0093644F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 </w:t>
      </w:r>
      <w:r w:rsidRPr="00990F13">
        <w:rPr>
          <w:rFonts w:eastAsia="Times New Roman" w:cstheme="minorHAnsi"/>
          <w:color w:val="000000"/>
          <w:szCs w:val="22"/>
          <w:lang w:eastAsia="pl-PL"/>
        </w:rPr>
        <w:t>Cierpliwością przekona się księcia, a język łagodny kruszy kości.</w:t>
      </w:r>
    </w:p>
    <w:p w:rsidR="00990F13" w:rsidRPr="00990F13" w:rsidRDefault="00990F13" w:rsidP="00990F13">
      <w:pPr>
        <w:spacing w:after="80"/>
        <w:rPr>
          <w:rFonts w:eastAsia="Times New Roman" w:cstheme="minorHAnsi"/>
          <w:color w:val="000000"/>
          <w:szCs w:val="22"/>
          <w:lang w:eastAsia="pl-PL"/>
        </w:rPr>
      </w:pPr>
      <w:r w:rsidRPr="00990F13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(16)</w:t>
      </w:r>
      <w:r w:rsidRPr="0093644F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 </w:t>
      </w:r>
      <w:r w:rsidRPr="00990F13">
        <w:rPr>
          <w:rFonts w:eastAsia="Times New Roman" w:cstheme="minorHAnsi"/>
          <w:color w:val="000000"/>
          <w:szCs w:val="22"/>
          <w:lang w:eastAsia="pl-PL"/>
        </w:rPr>
        <w:t>Zlizałeś miód - zjedz, ile trzeba, byś z przejedzenia nie zwracał.</w:t>
      </w:r>
    </w:p>
    <w:p w:rsidR="00990F13" w:rsidRPr="00990F13" w:rsidRDefault="00990F13" w:rsidP="00990F13">
      <w:pPr>
        <w:spacing w:after="80"/>
        <w:rPr>
          <w:rFonts w:eastAsia="Times New Roman" w:cstheme="minorHAnsi"/>
          <w:color w:val="000000"/>
          <w:szCs w:val="22"/>
          <w:lang w:eastAsia="pl-PL"/>
        </w:rPr>
      </w:pPr>
      <w:r w:rsidRPr="00990F13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(17)</w:t>
      </w:r>
      <w:r w:rsidRPr="0093644F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 </w:t>
      </w:r>
      <w:r w:rsidRPr="00990F13">
        <w:rPr>
          <w:rFonts w:eastAsia="Times New Roman" w:cstheme="minorHAnsi"/>
          <w:color w:val="000000"/>
          <w:szCs w:val="22"/>
          <w:lang w:eastAsia="pl-PL"/>
        </w:rPr>
        <w:t>Nie stawaj często w domu przyjaciela, by, mając cię dość, nie nabrał wstrętu.</w:t>
      </w:r>
    </w:p>
    <w:p w:rsidR="00990F13" w:rsidRPr="00990F13" w:rsidRDefault="00990F13" w:rsidP="00990F13">
      <w:pPr>
        <w:spacing w:after="80"/>
        <w:rPr>
          <w:rFonts w:eastAsia="Times New Roman" w:cstheme="minorHAnsi"/>
          <w:color w:val="000000"/>
          <w:szCs w:val="22"/>
          <w:lang w:eastAsia="pl-PL"/>
        </w:rPr>
      </w:pPr>
      <w:r w:rsidRPr="00990F13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(18)</w:t>
      </w:r>
      <w:r w:rsidRPr="0093644F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 </w:t>
      </w:r>
      <w:r w:rsidRPr="00990F13">
        <w:rPr>
          <w:rFonts w:eastAsia="Times New Roman" w:cstheme="minorHAnsi"/>
          <w:color w:val="000000"/>
          <w:szCs w:val="22"/>
          <w:lang w:eastAsia="pl-PL"/>
        </w:rPr>
        <w:t>Maczugą, mieczem, ostrą strzałą fałszywy świadek przeciw bliźniemu.</w:t>
      </w:r>
    </w:p>
    <w:p w:rsidR="00990F13" w:rsidRPr="00990F13" w:rsidRDefault="00990F13" w:rsidP="00990F13">
      <w:pPr>
        <w:spacing w:after="80"/>
        <w:rPr>
          <w:rFonts w:eastAsia="Times New Roman" w:cstheme="minorHAnsi"/>
          <w:color w:val="000000"/>
          <w:szCs w:val="22"/>
          <w:lang w:eastAsia="pl-PL"/>
        </w:rPr>
      </w:pPr>
      <w:r w:rsidRPr="00990F13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(19)</w:t>
      </w:r>
      <w:r w:rsidRPr="0093644F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 </w:t>
      </w:r>
      <w:r w:rsidRPr="00990F13">
        <w:rPr>
          <w:rFonts w:eastAsia="Times New Roman" w:cstheme="minorHAnsi"/>
          <w:color w:val="000000"/>
          <w:szCs w:val="22"/>
          <w:lang w:eastAsia="pl-PL"/>
        </w:rPr>
        <w:t>Jak ząb zepsuty i noga chwiejna, tak ufność w wiarołomnym w dniu klęski.</w:t>
      </w:r>
    </w:p>
    <w:p w:rsidR="00990F13" w:rsidRPr="00990F13" w:rsidRDefault="00990F13" w:rsidP="00990F13">
      <w:pPr>
        <w:spacing w:after="80"/>
        <w:rPr>
          <w:rFonts w:eastAsia="Times New Roman" w:cstheme="minorHAnsi"/>
          <w:color w:val="000000"/>
          <w:szCs w:val="22"/>
          <w:lang w:eastAsia="pl-PL"/>
        </w:rPr>
      </w:pPr>
      <w:r w:rsidRPr="00990F13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(20)</w:t>
      </w:r>
      <w:r w:rsidRPr="0093644F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 </w:t>
      </w:r>
      <w:r w:rsidRPr="00990F13">
        <w:rPr>
          <w:rFonts w:eastAsia="Times New Roman" w:cstheme="minorHAnsi"/>
          <w:color w:val="000000"/>
          <w:szCs w:val="22"/>
          <w:lang w:eastAsia="pl-PL"/>
        </w:rPr>
        <w:t>Jak płaszcz zdejmować w dzień mroźny lub ocet na ług wylewać, tak pieśni śpiewać znękanym.</w:t>
      </w:r>
    </w:p>
    <w:p w:rsidR="00990F13" w:rsidRPr="00990F13" w:rsidRDefault="00990F13" w:rsidP="00990F13">
      <w:pPr>
        <w:spacing w:after="80"/>
        <w:rPr>
          <w:rFonts w:eastAsia="Times New Roman" w:cstheme="minorHAnsi"/>
          <w:color w:val="000000"/>
          <w:szCs w:val="22"/>
          <w:lang w:eastAsia="pl-PL"/>
        </w:rPr>
      </w:pPr>
      <w:r w:rsidRPr="00990F13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(21)</w:t>
      </w:r>
      <w:r w:rsidRPr="0093644F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 </w:t>
      </w:r>
      <w:r w:rsidRPr="00990F13">
        <w:rPr>
          <w:rFonts w:eastAsia="Times New Roman" w:cstheme="minorHAnsi"/>
          <w:color w:val="000000"/>
          <w:szCs w:val="22"/>
          <w:lang w:eastAsia="pl-PL"/>
        </w:rPr>
        <w:t>Gdy wróg twój łaknie, nakarm go, gdy pragnie, napój go wodą -</w:t>
      </w:r>
      <w:r w:rsidR="00312946" w:rsidRPr="0093644F">
        <w:rPr>
          <w:rFonts w:eastAsia="Times New Roman" w:cstheme="minorHAnsi"/>
          <w:color w:val="000000"/>
          <w:szCs w:val="22"/>
          <w:lang w:eastAsia="pl-PL"/>
        </w:rPr>
        <w:t xml:space="preserve"> </w:t>
      </w:r>
      <w:r w:rsidRPr="00990F13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(22)</w:t>
      </w:r>
      <w:r w:rsidRPr="0093644F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 </w:t>
      </w:r>
      <w:r w:rsidRPr="00990F13">
        <w:rPr>
          <w:rFonts w:eastAsia="Times New Roman" w:cstheme="minorHAnsi"/>
          <w:color w:val="000000"/>
          <w:szCs w:val="22"/>
          <w:lang w:eastAsia="pl-PL"/>
        </w:rPr>
        <w:t>żar ognia zgromadzisz nad jego głową, a Pan ci za to zapłaci.</w:t>
      </w:r>
    </w:p>
    <w:p w:rsidR="00990F13" w:rsidRPr="00990F13" w:rsidRDefault="00990F13" w:rsidP="00990F13">
      <w:pPr>
        <w:spacing w:after="80"/>
        <w:rPr>
          <w:rFonts w:eastAsia="Times New Roman" w:cstheme="minorHAnsi"/>
          <w:color w:val="000000"/>
          <w:szCs w:val="22"/>
          <w:lang w:eastAsia="pl-PL"/>
        </w:rPr>
      </w:pPr>
      <w:r w:rsidRPr="00990F13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(23)</w:t>
      </w:r>
      <w:r w:rsidRPr="0093644F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 </w:t>
      </w:r>
      <w:r w:rsidRPr="00990F13">
        <w:rPr>
          <w:rFonts w:eastAsia="Times New Roman" w:cstheme="minorHAnsi"/>
          <w:color w:val="000000"/>
          <w:szCs w:val="22"/>
          <w:lang w:eastAsia="pl-PL"/>
        </w:rPr>
        <w:t>Północny wiatr sprowadza deszcz, a mowę szeptaną - gniew na twarzy.</w:t>
      </w:r>
      <w:bookmarkStart w:id="0" w:name="_GoBack"/>
      <w:bookmarkEnd w:id="0"/>
    </w:p>
    <w:p w:rsidR="00990F13" w:rsidRPr="00990F13" w:rsidRDefault="00990F13" w:rsidP="00990F13">
      <w:pPr>
        <w:spacing w:after="80"/>
        <w:rPr>
          <w:rFonts w:eastAsia="Times New Roman" w:cstheme="minorHAnsi"/>
          <w:color w:val="000000"/>
          <w:szCs w:val="22"/>
          <w:lang w:eastAsia="pl-PL"/>
        </w:rPr>
      </w:pPr>
      <w:r w:rsidRPr="00990F13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(24)</w:t>
      </w:r>
      <w:r w:rsidRPr="0093644F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 </w:t>
      </w:r>
      <w:r w:rsidRPr="00990F13">
        <w:rPr>
          <w:rFonts w:eastAsia="Times New Roman" w:cstheme="minorHAnsi"/>
          <w:color w:val="000000"/>
          <w:szCs w:val="22"/>
          <w:lang w:eastAsia="pl-PL"/>
        </w:rPr>
        <w:t>Lepiej mieszkać w kącie dachu niż mieć żonę swarliwą i wspólny dom.</w:t>
      </w:r>
    </w:p>
    <w:p w:rsidR="00990F13" w:rsidRPr="00990F13" w:rsidRDefault="00990F13" w:rsidP="00990F13">
      <w:pPr>
        <w:spacing w:after="80"/>
        <w:rPr>
          <w:rFonts w:eastAsia="Times New Roman" w:cstheme="minorHAnsi"/>
          <w:color w:val="000000"/>
          <w:szCs w:val="22"/>
          <w:lang w:eastAsia="pl-PL"/>
        </w:rPr>
      </w:pPr>
      <w:r w:rsidRPr="00990F13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(25)</w:t>
      </w:r>
      <w:r w:rsidRPr="0093644F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 </w:t>
      </w:r>
      <w:r w:rsidRPr="00990F13">
        <w:rPr>
          <w:rFonts w:eastAsia="Times New Roman" w:cstheme="minorHAnsi"/>
          <w:color w:val="000000"/>
          <w:szCs w:val="22"/>
          <w:lang w:eastAsia="pl-PL"/>
        </w:rPr>
        <w:t>Czym zimna woda na gardło spragnione, tym dobre wieści z dalekiej krainy.</w:t>
      </w:r>
    </w:p>
    <w:p w:rsidR="00990F13" w:rsidRPr="00990F13" w:rsidRDefault="00990F13" w:rsidP="00990F13">
      <w:pPr>
        <w:spacing w:after="80"/>
        <w:rPr>
          <w:rFonts w:eastAsia="Times New Roman" w:cstheme="minorHAnsi"/>
          <w:color w:val="000000"/>
          <w:szCs w:val="22"/>
          <w:lang w:eastAsia="pl-PL"/>
        </w:rPr>
      </w:pPr>
      <w:r w:rsidRPr="00990F13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(26)</w:t>
      </w:r>
      <w:r w:rsidRPr="0093644F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 </w:t>
      </w:r>
      <w:r w:rsidRPr="00990F13">
        <w:rPr>
          <w:rFonts w:eastAsia="Times New Roman" w:cstheme="minorHAnsi"/>
          <w:color w:val="000000"/>
          <w:szCs w:val="22"/>
          <w:lang w:eastAsia="pl-PL"/>
        </w:rPr>
        <w:t>Źródłem zmąconym i studnią zniszczoną jest prawy, co ugina się przed bezbożnym.</w:t>
      </w:r>
    </w:p>
    <w:p w:rsidR="00990F13" w:rsidRPr="00990F13" w:rsidRDefault="00990F13" w:rsidP="00990F13">
      <w:pPr>
        <w:spacing w:after="80"/>
        <w:rPr>
          <w:rFonts w:eastAsia="Times New Roman" w:cstheme="minorHAnsi"/>
          <w:color w:val="000000"/>
          <w:szCs w:val="22"/>
          <w:lang w:eastAsia="pl-PL"/>
        </w:rPr>
      </w:pPr>
      <w:r w:rsidRPr="00990F13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(27)</w:t>
      </w:r>
      <w:r w:rsidRPr="0093644F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 </w:t>
      </w:r>
      <w:r w:rsidRPr="00990F13">
        <w:rPr>
          <w:rFonts w:eastAsia="Times New Roman" w:cstheme="minorHAnsi"/>
          <w:color w:val="000000"/>
          <w:szCs w:val="22"/>
          <w:lang w:eastAsia="pl-PL"/>
        </w:rPr>
        <w:t>Niedobrze jeść miodu zbyt wiele, a szczędź również słów pochwały.</w:t>
      </w:r>
    </w:p>
    <w:p w:rsidR="006F55F7" w:rsidRPr="0093644F" w:rsidRDefault="00990F13" w:rsidP="00990F13">
      <w:pPr>
        <w:spacing w:after="80"/>
        <w:rPr>
          <w:rFonts w:eastAsia="Times New Roman" w:cstheme="minorHAnsi"/>
          <w:color w:val="000000"/>
          <w:szCs w:val="22"/>
          <w:lang w:eastAsia="pl-PL"/>
        </w:rPr>
      </w:pPr>
      <w:r w:rsidRPr="00990F13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(28)</w:t>
      </w:r>
      <w:r w:rsidRPr="0093644F">
        <w:rPr>
          <w:rFonts w:eastAsia="Times New Roman" w:cstheme="minorHAnsi"/>
          <w:b/>
          <w:bCs/>
          <w:color w:val="000000"/>
          <w:szCs w:val="22"/>
          <w:vertAlign w:val="superscript"/>
          <w:lang w:eastAsia="pl-PL"/>
        </w:rPr>
        <w:t> </w:t>
      </w:r>
      <w:r w:rsidRPr="00990F13">
        <w:rPr>
          <w:rFonts w:eastAsia="Times New Roman" w:cstheme="minorHAnsi"/>
          <w:color w:val="000000"/>
          <w:szCs w:val="22"/>
          <w:lang w:eastAsia="pl-PL"/>
        </w:rPr>
        <w:t>Miastem odkrytym, bez murów, jest człowiek nieopanowany.</w:t>
      </w:r>
      <w:r w:rsidR="00A835D6">
        <w:rPr>
          <w:rFonts w:eastAsia="Times New Roman" w:cstheme="minorHAnsi"/>
          <w:color w:val="000000"/>
          <w:szCs w:val="22"/>
          <w:lang w:eastAsia="pl-PL"/>
        </w:rPr>
        <w:t xml:space="preserve"> -&gt; </w:t>
      </w:r>
      <w:r w:rsidR="00A835D6" w:rsidRPr="00A835D6">
        <w:rPr>
          <w:rFonts w:eastAsia="Times New Roman" w:cstheme="minorHAnsi"/>
          <w:i/>
          <w:color w:val="000000"/>
          <w:szCs w:val="22"/>
          <w:lang w:eastAsia="pl-PL"/>
        </w:rPr>
        <w:t>trzeźwe myślenie !</w:t>
      </w:r>
    </w:p>
    <w:p w:rsidR="003A6425" w:rsidRPr="0093644F" w:rsidRDefault="003A6425" w:rsidP="000F03CD">
      <w:pPr>
        <w:rPr>
          <w:rFonts w:eastAsia="Times New Roman" w:cstheme="minorHAnsi"/>
          <w:b/>
          <w:bCs/>
          <w:szCs w:val="22"/>
          <w:lang w:eastAsia="pl-PL"/>
        </w:rPr>
      </w:pPr>
    </w:p>
    <w:p w:rsidR="003039B5" w:rsidRPr="0093644F" w:rsidRDefault="003039B5" w:rsidP="000F03CD">
      <w:pPr>
        <w:rPr>
          <w:rFonts w:eastAsia="Times New Roman" w:cstheme="minorHAnsi"/>
          <w:szCs w:val="22"/>
          <w:lang w:eastAsia="pl-PL"/>
        </w:rPr>
      </w:pPr>
      <w:r w:rsidRPr="0093644F">
        <w:rPr>
          <w:rFonts w:eastAsia="Times New Roman" w:cstheme="minorHAnsi"/>
          <w:szCs w:val="22"/>
          <w:lang w:eastAsia="pl-PL"/>
        </w:rPr>
        <w:br w:type="page"/>
      </w:r>
    </w:p>
    <w:p w:rsidR="00312946" w:rsidRPr="00312946" w:rsidRDefault="00312946" w:rsidP="00312946">
      <w:pPr>
        <w:rPr>
          <w:rFonts w:eastAsia="Times New Roman" w:cstheme="minorHAnsi"/>
          <w:sz w:val="22"/>
          <w:szCs w:val="22"/>
          <w:lang w:eastAsia="pl-PL"/>
        </w:rPr>
      </w:pPr>
      <w:proofErr w:type="spellStart"/>
      <w:r w:rsidRPr="0093644F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lastRenderedPageBreak/>
        <w:t>Prz</w:t>
      </w:r>
      <w:proofErr w:type="spellEnd"/>
      <w:r w:rsidRPr="0093644F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 xml:space="preserve"> 25:1nn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 BW </w:t>
      </w:r>
    </w:p>
    <w:p w:rsidR="00312946" w:rsidRPr="00312946" w:rsidRDefault="00312946" w:rsidP="00312946">
      <w:pPr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 (1) 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Również to są przysłowia Salomona, które zebrali mężowie Ezechiasza, króla judzkiego: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(2) 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Chwałą Bożą jest rzecz ukryć, a chwałą królów rzecz zbadać.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 (3) 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Wysokość niebios, głębokość ziemi oraz serca królów są niezbadane.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 (4) 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Gdy się oddzieli żużel od srebra, to złotnikowi uda się naczynie;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 (5) 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Gdy się usunie bezbożnego sprzed oblicza króla, to jego tron umocni się przez sprawiedliwość.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 (6) 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Nie chełp się przed królem i nie stawaj na miejscu możnych;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 (7) 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Gdyż lepiej jest, gdy oni ci powiedzą: Posuń się wyżej! niż żeby cię miano poniżyć przed księciem.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 (8) 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Gdy twoje oczy coś zauważą, Nie podawaj tego zaraz do sądu, bo co zrobisz na koniec, gdy cię zawstydzi twój bliźni?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 (9) 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Załatw swoją sprawę ze swoim bliźnim, lecz nie wydawaj cudzej tajemnicy,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 (10) 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Aby cię nie zelżył słuchający i nie przylgnęła do ciebie niesława.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 (11) 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Słowo wypowiedziane we właściwym czasie jest jak złote jabłko na srebrnych czaszach.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 (12) 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Złotym kolczykiem i klejnotem ze złota jest dla ucha, które słucha, ten, kto mądrze napomina.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 (13) 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Czym jest chłodzący śnieg w czasie żniwa, tym jest godny zaufania posłaniec dla tego, kto go posyła, gdyż pokrzepia duszę swojego pana.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(14) 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Człowiek, który się chełpi darem, którego nie dał, jest jak chmury i wiatr bez deszczu.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 (15) 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Cierpliwością można przekonać sędziego, a łagodny język łamie kości.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 (16) 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Znalazłeś miód, jedz tyle, ile trzeba, żebyś się nim nie przejadł i nie zwymiotował.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 (17) 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Niech twoja noga rzadko staje w domu twojego bliźniego, abyś mu się nie uprzykrzył i on cię nie znienawidził.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 (18) 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Młotem, mieczem i ostrą strzałą jest człowiek, który fałszywie zeznaje przeciwko swojemu bliźniemu.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 (19) 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Zaufać przewrotnemu w dniu niedoli to tak, jak mieć zepsuty ząb i chwiejącą się nogę.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 (20) 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Kto sercu strapionemu śpiewa pieśni, jest jak ten, kto zdejmuje ubranie w dzień mroźny, albo jak ocet na ranę.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 (21) 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Jeśli łaknie twój nieprzyjaciel, nakarm go chlebem, a jeśli pragnie, napój go wodą,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 (22) 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Bo wtedy węgle rozżarzone zgarniesz na jego głowę, a Pan ci odpłaci.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 (23) 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Wiatr północny sprowadza deszcz, a obmowa wywołuje gniew na twarzy.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 (24) 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Lepiej jest mieszkać kątem na poddaszu niż z kobietą swarliwą we wspólnym domu.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 (25) 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Jak zimna woda dla ust spragnionych, tak dobra wieść z dalekiej krainy.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 (26) 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Sprawiedliwy, który jest chwiejny przed bezbożnym, jest jak zmącone źródło albo skażony zdrój.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(27) 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Niedobrze jest jeść za wiele miodu; bądź więc oszczędny w słowach pochwalnych.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 (28) 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Człowiek nieopanowany jest jak miasto z rozwalonym murem.</w:t>
      </w:r>
    </w:p>
    <w:p w:rsidR="00F1421F" w:rsidRPr="0093644F" w:rsidRDefault="00F1421F" w:rsidP="000F03CD">
      <w:pPr>
        <w:rPr>
          <w:rFonts w:eastAsia="Times New Roman" w:cstheme="minorHAnsi"/>
          <w:b/>
          <w:bCs/>
          <w:sz w:val="22"/>
          <w:szCs w:val="22"/>
          <w:lang w:eastAsia="pl-PL"/>
        </w:rPr>
      </w:pPr>
    </w:p>
    <w:p w:rsidR="00312946" w:rsidRPr="00312946" w:rsidRDefault="00312946" w:rsidP="00312946">
      <w:pPr>
        <w:rPr>
          <w:rFonts w:eastAsia="Times New Roman" w:cstheme="minorHAnsi"/>
          <w:sz w:val="22"/>
          <w:szCs w:val="22"/>
          <w:lang w:eastAsia="pl-PL"/>
        </w:rPr>
      </w:pPr>
      <w:proofErr w:type="spellStart"/>
      <w:r w:rsidRPr="0093644F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>Prz</w:t>
      </w:r>
      <w:proofErr w:type="spellEnd"/>
      <w:r w:rsidRPr="0093644F">
        <w:rPr>
          <w:rFonts w:eastAsia="Times New Roman" w:cstheme="minorHAnsi"/>
          <w:b/>
          <w:bCs/>
          <w:color w:val="000000"/>
          <w:sz w:val="22"/>
          <w:szCs w:val="22"/>
          <w:lang w:eastAsia="pl-PL"/>
        </w:rPr>
        <w:t xml:space="preserve"> 25:1nn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 UBG </w:t>
      </w:r>
    </w:p>
    <w:p w:rsidR="00312946" w:rsidRPr="0093644F" w:rsidRDefault="00312946" w:rsidP="000F03CD">
      <w:pPr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 (1) 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To również są przysłowia Salomona, które przepisali mężowie Ezechiasza, króla Judy.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 (2)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Chwałą Boga jest sprawę taić, ale chwałą królów – dociekać sprawy.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 (3) 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Wysokość niebios i głębia ziemi, i serca królów są niezbadane.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 (4) 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Usuń żużel ze srebra, a wyjdzie naczynie dla złotnika.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 (5) 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Usuń niegodziwego sprzed króla, a jego tron umocni się w sprawiedliwości.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 (6) 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Nie wywyższaj się przed królem i nie stawaj na miejscu wielkich;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 (7) 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Bo lepiej, żeby ci powiedziano: Podejdź tu, niż żeby cię poniżono przed księciem, którego twoje oczy widziały.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 (8) 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Nie spiesz się do kłótni, bo na końcu </w:t>
      </w:r>
      <w:r w:rsidRPr="0093644F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nie będziesz wiedział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, co zrobić, gdy cię zawstydzi twój bliźni.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 (9) 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Załatw sprawę ze swoim bliźnim i nie zdradzaj tajemnicy drugiemu;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 (10) 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By ten, który słucha, nie zawstydził cię, a twoja niesława nie przylgnęła do ciebie.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 (11) 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Odpowiednio wypowiedziane słowo </w:t>
      </w:r>
      <w:r w:rsidRPr="0093644F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jest jak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 złote jabłko w srebrnych rzeźbach.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 (12) 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Jak złoty kolczyk i klejnot ze szczerego złota tak jest dla uszu posłusznego ten, który mądrze strofuje.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 (13) 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Czym chłód śniegu w czasie żniwa, </w:t>
      </w:r>
      <w:r w:rsidRPr="0093644F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tym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 wierny posłaniec dla tych, którzy go posyłają, bo pokrzepia dusze swych panów.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 (14) 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Człowiek, który się chlubi zmyślonym darem, jest jak chmury i wiatr bez deszczu.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 (15) 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Cierpliwością można przekonać władcę, a łagodny język łamie kości.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(16) 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Czy znalazłeś miód? Zjedz tyle, ile trzeba, byś objadłszy się, nie zwrócił go.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 (17) 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Oddal nogę od domu bliźniego, by nie miał cię dość i cię nie znienawidził.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 (18) 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Kto mówi fałszywe świadectwo przeciw swemu bliźniemu, </w:t>
      </w:r>
      <w:r w:rsidRPr="0093644F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jest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 młotem i mieczem, i ostrą strzałą.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 (19) 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Ufność w człowieka niewiernego w dniu ucisku jest </w:t>
      </w:r>
      <w:proofErr w:type="spellStart"/>
      <w:r w:rsidRPr="0093644F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jak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złamany</w:t>
      </w:r>
      <w:proofErr w:type="spellEnd"/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ząb i zwichnięta noga.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 (20) </w:t>
      </w:r>
      <w:r w:rsidRPr="0093644F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Jak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 ten, kto zabiera odzienie w czasie zimy i jak ocet na saletrze taki </w:t>
      </w:r>
      <w:r w:rsidRPr="0093644F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jest ten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, kto śpiewa pieśni smutnemu sercu.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 (21) 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Jeśli twój nieprzyjaciel jest głodny, nakarm go chlebem, a jeśli jest spragniony, napój go wodą;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 (22) 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Bo zgarniesz rozżarzone węgle na jego głowę, a PAN cię nagrodzi.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 (23)</w:t>
      </w:r>
      <w:r w:rsidRPr="0093644F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Jak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 północny wiatr przepędza deszcz, tak gniewna twarz </w:t>
      </w:r>
      <w:r w:rsidRPr="0093644F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przepędza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 plotkarski język.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 (24) 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Lepiej mieszkać w kącie pod dachem niż z kłótliwą żoną w przestronnym domu.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 (25) </w:t>
      </w:r>
      <w:r w:rsidRPr="0093644F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Jak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 zimna woda dla pragnącej duszy, </w:t>
      </w:r>
      <w:proofErr w:type="spellStart"/>
      <w:r w:rsidRPr="0093644F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tak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dobra</w:t>
      </w:r>
      <w:proofErr w:type="spellEnd"/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wieść z dalekiej ziemi.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 (26) </w:t>
      </w:r>
      <w:r w:rsidRPr="0093644F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Jak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 zmącone źródło i zepsuty zdrój, </w:t>
      </w:r>
      <w:r w:rsidRPr="0093644F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tak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 sprawiedliwy, który upada przed niegodziwym.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 (27) 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Niedobrze jest jeść za dużo miodu, a szukanie własnej chwały nie jest chwałą.</w:t>
      </w:r>
      <w:r w:rsidRPr="0093644F">
        <w:rPr>
          <w:rFonts w:eastAsia="Times New Roman" w:cstheme="minorHAnsi"/>
          <w:b/>
          <w:bCs/>
          <w:color w:val="000000"/>
          <w:sz w:val="22"/>
          <w:szCs w:val="22"/>
          <w:vertAlign w:val="superscript"/>
          <w:lang w:eastAsia="pl-PL"/>
        </w:rPr>
        <w:t> (28)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Człowiek, który nie panuje nad swoim duchem, jest </w:t>
      </w:r>
      <w:r w:rsidRPr="0093644F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jak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 miasto zburzone </w:t>
      </w:r>
      <w:r w:rsidRPr="0093644F">
        <w:rPr>
          <w:rFonts w:eastAsia="Times New Roman" w:cstheme="minorHAnsi"/>
          <w:i/>
          <w:iCs/>
          <w:color w:val="000000"/>
          <w:sz w:val="22"/>
          <w:szCs w:val="22"/>
          <w:lang w:eastAsia="pl-PL"/>
        </w:rPr>
        <w:t>i</w:t>
      </w:r>
      <w:r w:rsidRPr="0093644F">
        <w:rPr>
          <w:rFonts w:eastAsia="Times New Roman" w:cstheme="minorHAnsi"/>
          <w:color w:val="000000"/>
          <w:sz w:val="22"/>
          <w:szCs w:val="22"/>
          <w:lang w:eastAsia="pl-PL"/>
        </w:rPr>
        <w:t> bez muru.</w:t>
      </w:r>
    </w:p>
    <w:p w:rsidR="004F0F81" w:rsidRPr="0093644F" w:rsidRDefault="004F0F81" w:rsidP="000F03CD">
      <w:pPr>
        <w:spacing w:after="60"/>
        <w:rPr>
          <w:rFonts w:eastAsia="Times New Roman" w:cstheme="minorHAnsi"/>
          <w:i/>
          <w:szCs w:val="22"/>
          <w:lang w:eastAsia="pl-PL"/>
        </w:rPr>
      </w:pPr>
    </w:p>
    <w:sectPr w:rsidR="004F0F81" w:rsidRPr="0093644F" w:rsidSect="000F03CD">
      <w:pgSz w:w="11900" w:h="16840"/>
      <w:pgMar w:top="1275" w:right="997" w:bottom="1106" w:left="110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23457"/>
    <w:multiLevelType w:val="hybridMultilevel"/>
    <w:tmpl w:val="63D41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65350"/>
    <w:multiLevelType w:val="hybridMultilevel"/>
    <w:tmpl w:val="D362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E2413"/>
    <w:multiLevelType w:val="hybridMultilevel"/>
    <w:tmpl w:val="5EFEA548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496331D0"/>
    <w:multiLevelType w:val="hybridMultilevel"/>
    <w:tmpl w:val="88B28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5F7"/>
    <w:rsid w:val="00017D28"/>
    <w:rsid w:val="000953A3"/>
    <w:rsid w:val="000F03CD"/>
    <w:rsid w:val="00191144"/>
    <w:rsid w:val="001F3DA4"/>
    <w:rsid w:val="002270AC"/>
    <w:rsid w:val="0024512C"/>
    <w:rsid w:val="002531BB"/>
    <w:rsid w:val="00277935"/>
    <w:rsid w:val="002E09C1"/>
    <w:rsid w:val="003039B5"/>
    <w:rsid w:val="00312946"/>
    <w:rsid w:val="00316597"/>
    <w:rsid w:val="00370E94"/>
    <w:rsid w:val="003828F1"/>
    <w:rsid w:val="003931C2"/>
    <w:rsid w:val="003A5F6D"/>
    <w:rsid w:val="003A6425"/>
    <w:rsid w:val="003D67BC"/>
    <w:rsid w:val="003E3EF8"/>
    <w:rsid w:val="00445C05"/>
    <w:rsid w:val="004F0F81"/>
    <w:rsid w:val="00544D12"/>
    <w:rsid w:val="00623EBA"/>
    <w:rsid w:val="00654C5F"/>
    <w:rsid w:val="0067798D"/>
    <w:rsid w:val="006B7B3F"/>
    <w:rsid w:val="006F55F7"/>
    <w:rsid w:val="00744328"/>
    <w:rsid w:val="00781D33"/>
    <w:rsid w:val="007E2344"/>
    <w:rsid w:val="0080539C"/>
    <w:rsid w:val="008112CA"/>
    <w:rsid w:val="008C7560"/>
    <w:rsid w:val="0093644F"/>
    <w:rsid w:val="00965DBB"/>
    <w:rsid w:val="00990F13"/>
    <w:rsid w:val="009E6717"/>
    <w:rsid w:val="00A22984"/>
    <w:rsid w:val="00A27201"/>
    <w:rsid w:val="00A77C5F"/>
    <w:rsid w:val="00A835D6"/>
    <w:rsid w:val="00A8496D"/>
    <w:rsid w:val="00B438AC"/>
    <w:rsid w:val="00B61CE3"/>
    <w:rsid w:val="00B91ADD"/>
    <w:rsid w:val="00BA5590"/>
    <w:rsid w:val="00BF1DAB"/>
    <w:rsid w:val="00D10790"/>
    <w:rsid w:val="00D86AB9"/>
    <w:rsid w:val="00DF7A8A"/>
    <w:rsid w:val="00E66180"/>
    <w:rsid w:val="00F1421F"/>
    <w:rsid w:val="00F4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13D6C1"/>
  <w14:defaultImageDpi w14:val="32767"/>
  <w15:chartTrackingRefBased/>
  <w15:docId w15:val="{C50132F3-245D-1E43-AD11-8638C887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apple-converted-space">
    <w:name w:val="apple-converted-space"/>
    <w:basedOn w:val="Domylnaczcionkaakapitu"/>
    <w:rsid w:val="004F0F81"/>
  </w:style>
  <w:style w:type="character" w:customStyle="1" w:styleId="verse-nr">
    <w:name w:val="verse-nr"/>
    <w:basedOn w:val="Domylnaczcionkaakapitu"/>
    <w:rsid w:val="004F0F81"/>
  </w:style>
  <w:style w:type="paragraph" w:styleId="Akapitzlist">
    <w:name w:val="List Paragraph"/>
    <w:basedOn w:val="Normalny"/>
    <w:uiPriority w:val="34"/>
    <w:qFormat/>
    <w:rsid w:val="002531BB"/>
    <w:pPr>
      <w:ind w:left="720"/>
      <w:contextualSpacing/>
    </w:pPr>
  </w:style>
  <w:style w:type="character" w:customStyle="1" w:styleId="text-bold">
    <w:name w:val="text-bold"/>
    <w:basedOn w:val="Domylnaczcionkaakapitu"/>
    <w:rsid w:val="00F1421F"/>
  </w:style>
  <w:style w:type="character" w:customStyle="1" w:styleId="bible-name">
    <w:name w:val="bible-name"/>
    <w:basedOn w:val="Domylnaczcionkaakapitu"/>
    <w:rsid w:val="00F1421F"/>
  </w:style>
  <w:style w:type="character" w:customStyle="1" w:styleId="verse">
    <w:name w:val="verse"/>
    <w:basedOn w:val="Domylnaczcionkaakapitu"/>
    <w:rsid w:val="00F1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jtek/w34.wojtek.jordan/notki/_ksiegi_biblii/Przypowiesci/2021-Sniadania-z-Salomonem/_2021-%20Sniadanie%20z%20Salomonem%20-%20Prz%20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_2021- Sniadanie z Salomonem - Prz .dotx</Template>
  <TotalTime>8</TotalTime>
  <Pages>2</Pages>
  <Words>1025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5</cp:revision>
  <cp:lastPrinted>2019-11-24T13:55:00Z</cp:lastPrinted>
  <dcterms:created xsi:type="dcterms:W3CDTF">2021-08-01T17:33:00Z</dcterms:created>
  <dcterms:modified xsi:type="dcterms:W3CDTF">2021-08-01T18:10:00Z</dcterms:modified>
</cp:coreProperties>
</file>